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D83F" w14:textId="77777777" w:rsidR="00A17B9C" w:rsidRDefault="00A17B9C" w:rsidP="00A17B9C">
      <w:pPr>
        <w:spacing w:after="255" w:line="240" w:lineRule="auto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en-GB"/>
        </w:rPr>
      </w:pPr>
    </w:p>
    <w:p w14:paraId="657DCB9B" w14:textId="1EBFAC0B" w:rsidR="00A87A23" w:rsidRPr="00A17B9C" w:rsidRDefault="00A17B9C" w:rsidP="00A17B9C">
      <w:pPr>
        <w:spacing w:after="255" w:line="240" w:lineRule="auto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kern w:val="36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F1761" wp14:editId="3F579A1A">
                <wp:simplePos x="0" y="0"/>
                <wp:positionH relativeFrom="column">
                  <wp:posOffset>3920067</wp:posOffset>
                </wp:positionH>
                <wp:positionV relativeFrom="paragraph">
                  <wp:posOffset>-702733</wp:posOffset>
                </wp:positionV>
                <wp:extent cx="2065866" cy="965200"/>
                <wp:effectExtent l="0" t="0" r="1079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866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8C4646" w14:textId="707C2C0C" w:rsidR="00A17B9C" w:rsidRDefault="00A17B9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27"/>
                                <w:szCs w:val="27"/>
                                <w:lang w:eastAsia="en-GB"/>
                              </w:rPr>
                              <w:drawing>
                                <wp:inline distT="0" distB="0" distL="0" distR="0" wp14:anchorId="66B2B41B" wp14:editId="70B45170">
                                  <wp:extent cx="1784350" cy="524394"/>
                                  <wp:effectExtent l="0" t="0" r="6350" b="9525"/>
                                  <wp:docPr id="3" name="Picture 3" descr="A picture containing text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4350" cy="5243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3F17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.65pt;margin-top:-55.35pt;width:162.65pt;height:7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" fillcolor="white [3201]" strokecolor="white [3212]" strokeweight=".5pt">
                <v:textbox>
                  <w:txbxContent>
                    <w:p w14:paraId="1A8C4646" w14:textId="707C2C0C" w:rsidR="00A17B9C" w:rsidRDefault="00A17B9C"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27"/>
                          <w:szCs w:val="27"/>
                          <w:lang w:eastAsia="en-GB"/>
                        </w:rPr>
                        <w:drawing>
                          <wp:inline distT="0" distB="0" distL="0" distR="0" wp14:anchorId="66B2B41B" wp14:editId="70B45170">
                            <wp:extent cx="1784350" cy="524394"/>
                            <wp:effectExtent l="0" t="0" r="6350" b="9525"/>
                            <wp:docPr id="3" name="Picture 3" descr="A picture containing text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4350" cy="5243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87A23" w:rsidRPr="00A17B9C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en-GB"/>
        </w:rPr>
        <w:t xml:space="preserve">Zenith Care Recruitment </w:t>
      </w:r>
    </w:p>
    <w:p w14:paraId="48A4002F" w14:textId="72DE1AED" w:rsidR="00A87A23" w:rsidRPr="00A87A23" w:rsidRDefault="00A87A23" w:rsidP="00A17B9C">
      <w:pPr>
        <w:spacing w:after="255" w:line="240" w:lineRule="auto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en-GB"/>
        </w:rPr>
      </w:pPr>
      <w:r w:rsidRPr="00A17B9C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en-GB"/>
        </w:rPr>
        <w:t xml:space="preserve">Shift </w:t>
      </w:r>
      <w:r w:rsidRPr="00A87A23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en-GB"/>
        </w:rPr>
        <w:t xml:space="preserve">Cancellation Policy </w:t>
      </w:r>
      <w:r w:rsidRPr="00A17B9C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en-GB"/>
        </w:rPr>
        <w:t>for Staff</w:t>
      </w:r>
    </w:p>
    <w:p w14:paraId="56A7EEF4" w14:textId="6F15CD4E" w:rsidR="00A87A23" w:rsidRPr="00A87A23" w:rsidRDefault="00A87A23" w:rsidP="00A17B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</w:p>
    <w:p w14:paraId="691977F2" w14:textId="18AC41E5" w:rsidR="00A87A23" w:rsidRPr="00A87A23" w:rsidRDefault="00A87A23" w:rsidP="00A17B9C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We believe in transparency at </w:t>
      </w:r>
      <w:r w:rsidRPr="00A17B9C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Zenith Care Recruitment</w:t>
      </w: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, so we wanted to provide you with some more clarity on our </w:t>
      </w:r>
      <w:r w:rsidRPr="00A17B9C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 xml:space="preserve">shift </w:t>
      </w:r>
      <w:r w:rsidRPr="00A87A2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>cancellation policy. </w:t>
      </w:r>
    </w:p>
    <w:p w14:paraId="111B7F58" w14:textId="6462A168" w:rsidR="00A87A23" w:rsidRPr="00A87A23" w:rsidRDefault="00A87A23" w:rsidP="00A17B9C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We understand that cancellations are sometimes unavoidable. However, cancellations at the last minute can be very damaging for </w:t>
      </w:r>
      <w:r w:rsidRPr="00A17B9C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support workers</w:t>
      </w: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, carers, </w:t>
      </w:r>
      <w:r w:rsidRPr="00A17B9C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Councils</w:t>
      </w: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, and most importantly, the </w:t>
      </w:r>
      <w:r w:rsidRPr="00A17B9C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clients</w:t>
      </w: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. This is why our system automatically tracks when a shift is cancelled less than 24 hours before a shift starts. </w:t>
      </w:r>
    </w:p>
    <w:p w14:paraId="66F1132E" w14:textId="41394F14" w:rsidR="00A87A23" w:rsidRPr="00A87A23" w:rsidRDefault="00A87A23" w:rsidP="00A17B9C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If a </w:t>
      </w:r>
      <w:r w:rsidRPr="00A17B9C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en-GB"/>
        </w:rPr>
        <w:t xml:space="preserve">staff </w:t>
      </w: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cancels </w:t>
      </w:r>
      <w:r w:rsidR="00704BD9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2</w:t>
      </w: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shifts, less than 24 hours before the start of a shift, within 30 days of each other - they’ll be investigated by a member of our team to stop this from happening. Remember, if you are turned away from a shift you were confirmed to work which wasn’t cancelled, you may be entitled to some compensation, so make sure to contact your </w:t>
      </w:r>
      <w:r w:rsidRPr="00A17B9C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Line</w:t>
      </w: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</w:t>
      </w:r>
      <w:r w:rsidRPr="00A17B9C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M</w:t>
      </w: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anager.  </w:t>
      </w:r>
    </w:p>
    <w:p w14:paraId="4979BF1A" w14:textId="035D9695" w:rsidR="00A87A23" w:rsidRDefault="00A87A23" w:rsidP="00A17B9C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Equally,</w:t>
      </w:r>
      <w:r w:rsidR="00704BD9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you</w:t>
      </w: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won’t be able to book any new shifts until you’ve spoken to a member of the team or your </w:t>
      </w:r>
      <w:r w:rsidRPr="00A17B9C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line </w:t>
      </w: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manager to discuss the situation. </w:t>
      </w:r>
      <w:r w:rsidRPr="00A17B9C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This might lead to penalty charge, or you are cleared. </w:t>
      </w: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During this time, you’ll still be able to attend any booked shifts</w:t>
      </w:r>
      <w:r w:rsidRPr="00A17B9C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and </w:t>
      </w: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submit timesheets</w:t>
      </w:r>
      <w:r w:rsidRPr="00A17B9C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.</w:t>
      </w:r>
    </w:p>
    <w:p w14:paraId="38668D40" w14:textId="35EAA130" w:rsidR="00704BD9" w:rsidRPr="00A87A23" w:rsidRDefault="00704BD9" w:rsidP="00A17B9C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If a staff complete induction shifts and did not cover all booked shift</w:t>
      </w:r>
      <w:r w:rsidR="007D1F56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s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, the payment for the induction will not be paid</w:t>
      </w:r>
      <w:r w:rsidR="007D1F56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.</w:t>
      </w:r>
    </w:p>
    <w:p w14:paraId="5EA517CB" w14:textId="2CE25EDA" w:rsidR="00A87A23" w:rsidRPr="00A87A23" w:rsidRDefault="00A87A23" w:rsidP="00A17B9C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  <w:r w:rsidRPr="00A87A2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>Communicating</w:t>
      </w: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about cancellations is the most important thing, that’s why we encourage you to cancel any booked shift you can no longer attend as soon as possible </w:t>
      </w:r>
      <w:r w:rsidRPr="00A17B9C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by information the office </w:t>
      </w:r>
      <w:r w:rsidR="00704BD9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24</w:t>
      </w:r>
      <w:r w:rsidRPr="00A17B9C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hours before the shift</w:t>
      </w: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. If you do not cancel a shift and then do not attend the booked shift, </w:t>
      </w:r>
      <w:r w:rsidR="00A17B9C" w:rsidRPr="00A17B9C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you will be held accountable for this</w:t>
      </w: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. </w:t>
      </w:r>
    </w:p>
    <w:p w14:paraId="42C1747F" w14:textId="1BA5BA7B" w:rsidR="00A87A23" w:rsidRPr="00A17B9C" w:rsidRDefault="00A87A23" w:rsidP="00A17B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  <w:r w:rsidRPr="00A87A23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We hope this information has provided some clarity on our policy, but if you have any further questions, please feel free to get in touch. </w:t>
      </w:r>
    </w:p>
    <w:p w14:paraId="3FEFB8BA" w14:textId="6A8E84AB" w:rsidR="00A17B9C" w:rsidRPr="00A17B9C" w:rsidRDefault="00A17B9C" w:rsidP="00A17B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</w:p>
    <w:p w14:paraId="4A6A2B05" w14:textId="77777777" w:rsidR="00846C80" w:rsidRPr="00356B48" w:rsidRDefault="00846C80" w:rsidP="00846C80">
      <w:pPr>
        <w:widowControl w:val="0"/>
        <w:tabs>
          <w:tab w:val="left" w:pos="1277"/>
        </w:tabs>
        <w:spacing w:after="0" w:line="200" w:lineRule="exact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Table"/>
        <w:tblW w:w="0" w:type="pct"/>
        <w:tblLook w:val="07C0" w:firstRow="0" w:lastRow="1" w:firstColumn="1" w:lastColumn="1" w:noHBand="1" w:noVBand="1"/>
      </w:tblPr>
      <w:tblGrid>
        <w:gridCol w:w="2217"/>
        <w:gridCol w:w="4794"/>
      </w:tblGrid>
      <w:tr w:rsidR="00846C80" w14:paraId="02441EBA" w14:textId="77777777" w:rsidTr="00D561E6">
        <w:tc>
          <w:tcPr>
            <w:tcW w:w="0" w:type="auto"/>
            <w:hideMark/>
          </w:tcPr>
          <w:p w14:paraId="66013F8C" w14:textId="77777777" w:rsidR="00846C80" w:rsidRDefault="00846C80" w:rsidP="00D56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0" w:type="auto"/>
            <w:hideMark/>
          </w:tcPr>
          <w:p w14:paraId="58EFCACE" w14:textId="77777777" w:rsidR="00846C80" w:rsidRDefault="00846C80" w:rsidP="00D56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_______Kechi Anyanwu_____________</w:t>
            </w:r>
          </w:p>
        </w:tc>
      </w:tr>
      <w:tr w:rsidR="00846C80" w14:paraId="6108EAEC" w14:textId="77777777" w:rsidTr="00D561E6">
        <w:tc>
          <w:tcPr>
            <w:tcW w:w="0" w:type="auto"/>
            <w:hideMark/>
          </w:tcPr>
          <w:p w14:paraId="0A5B698A" w14:textId="77777777" w:rsidR="00846C80" w:rsidRDefault="00846C80" w:rsidP="00D56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0" w:type="auto"/>
            <w:hideMark/>
          </w:tcPr>
          <w:p w14:paraId="6FEC8DCD" w14:textId="77777777" w:rsidR="00846C80" w:rsidRDefault="00846C80" w:rsidP="00D56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______05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2021____________</w:t>
            </w:r>
          </w:p>
        </w:tc>
      </w:tr>
      <w:tr w:rsidR="00846C80" w14:paraId="516E61E3" w14:textId="77777777" w:rsidTr="00D561E6">
        <w:tc>
          <w:tcPr>
            <w:tcW w:w="0" w:type="auto"/>
            <w:hideMark/>
          </w:tcPr>
          <w:p w14:paraId="2E293B39" w14:textId="77777777" w:rsidR="00846C80" w:rsidRDefault="00846C80" w:rsidP="00D56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review date:</w:t>
            </w:r>
          </w:p>
        </w:tc>
        <w:tc>
          <w:tcPr>
            <w:tcW w:w="0" w:type="auto"/>
            <w:hideMark/>
          </w:tcPr>
          <w:p w14:paraId="7ED1CB3A" w14:textId="77777777" w:rsidR="00846C80" w:rsidRDefault="00846C80" w:rsidP="00D56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_____20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 2022______________</w:t>
            </w:r>
          </w:p>
        </w:tc>
      </w:tr>
    </w:tbl>
    <w:p w14:paraId="089E1B6A" w14:textId="77777777" w:rsidR="00AC2584" w:rsidRPr="00A87A23" w:rsidRDefault="00AC2584" w:rsidP="00846C80">
      <w:pPr>
        <w:spacing w:after="0" w:line="240" w:lineRule="auto"/>
        <w:jc w:val="both"/>
      </w:pPr>
    </w:p>
    <w:sectPr w:rsidR="00AC2584" w:rsidRPr="00A87A23" w:rsidSect="00A17B9C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3"/>
    <w:rsid w:val="00704BD9"/>
    <w:rsid w:val="007D1F56"/>
    <w:rsid w:val="00846C80"/>
    <w:rsid w:val="00A17B9C"/>
    <w:rsid w:val="00A87A23"/>
    <w:rsid w:val="00AC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6E523"/>
  <w15:chartTrackingRefBased/>
  <w15:docId w15:val="{D2552B51-58F0-4E12-9A96-36A37702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7A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cdarker">
    <w:name w:val="c__darker"/>
    <w:basedOn w:val="DefaultParagraphFont"/>
    <w:rsid w:val="00A87A23"/>
  </w:style>
  <w:style w:type="paragraph" w:customStyle="1" w:styleId="intercom-align-left">
    <w:name w:val="intercom-align-left"/>
    <w:basedOn w:val="Normal"/>
    <w:rsid w:val="00A8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">
    <w:name w:val="Table"/>
    <w:semiHidden/>
    <w:unhideWhenUsed/>
    <w:qFormat/>
    <w:rsid w:val="00846C80"/>
    <w:pPr>
      <w:spacing w:after="200" w:line="240" w:lineRule="auto"/>
    </w:pPr>
    <w:rPr>
      <w:rFonts w:ascii="Cambria" w:eastAsia="Cambria" w:hAnsi="Cambria" w:cs="Times New Roman"/>
      <w:sz w:val="24"/>
      <w:szCs w:val="24"/>
      <w:lang w:val="e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772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8086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1488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0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523179">
          <w:marLeft w:val="-660"/>
          <w:marRight w:val="-66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Debola George</dc:creator>
  <cp:keywords/>
  <dc:description/>
  <cp:lastModifiedBy>Debola George</cp:lastModifiedBy>
  <cp:revision>3</cp:revision>
  <cp:lastPrinted>2021-11-02T15:33:00Z</cp:lastPrinted>
  <dcterms:created xsi:type="dcterms:W3CDTF">2021-11-02T15:25:00Z</dcterms:created>
  <dcterms:modified xsi:type="dcterms:W3CDTF">2022-05-07T14:43:00Z</dcterms:modified>
</cp:coreProperties>
</file>